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Some considerations how how to select a portfolio...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https://www.investopedia.com/terms/s/sp500.asp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nvestopedia.com/terms/s/sp500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