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9942" w14:textId="77777777" w:rsidR="00990F64" w:rsidRDefault="00990F64">
      <w:pPr>
        <w:spacing w:before="240"/>
        <w:rPr>
          <w:b/>
          <w:sz w:val="26"/>
          <w:szCs w:val="26"/>
        </w:rPr>
      </w:pPr>
    </w:p>
    <w:p w14:paraId="758E9943" w14:textId="77777777" w:rsidR="00990F64" w:rsidRDefault="00ED2DBE">
      <w:pPr>
        <w:spacing w:before="240"/>
        <w:rPr>
          <w:rFonts w:ascii="Dancing Script" w:eastAsia="Dancing Script" w:hAnsi="Dancing Script" w:cs="Dancing Script"/>
          <w:b/>
          <w:color w:val="1155CC"/>
          <w:sz w:val="52"/>
          <w:szCs w:val="52"/>
        </w:rPr>
      </w:pPr>
      <w:r>
        <w:rPr>
          <w:rFonts w:ascii="Dancing Script" w:eastAsia="Dancing Script" w:hAnsi="Dancing Script" w:cs="Dancing Script"/>
          <w:b/>
          <w:color w:val="1155CC"/>
          <w:sz w:val="52"/>
          <w:szCs w:val="52"/>
        </w:rPr>
        <w:t xml:space="preserve">                Seeds of Wisdom Team</w:t>
      </w:r>
    </w:p>
    <w:p w14:paraId="758E9944" w14:textId="77777777" w:rsidR="00990F64" w:rsidRDefault="00ED2DBE">
      <w:pPr>
        <w:spacing w:before="240" w:after="240"/>
        <w:jc w:val="center"/>
        <w:rPr>
          <w:rFonts w:ascii="Dancing Script" w:eastAsia="Dancing Script" w:hAnsi="Dancing Script" w:cs="Dancing Script"/>
          <w:b/>
          <w:color w:val="1155CC"/>
          <w:sz w:val="52"/>
          <w:szCs w:val="52"/>
        </w:rPr>
      </w:pPr>
      <w:r>
        <w:rPr>
          <w:rFonts w:ascii="Dancing Script" w:eastAsia="Dancing Script" w:hAnsi="Dancing Script" w:cs="Dancing Script"/>
          <w:b/>
          <w:color w:val="1155CC"/>
          <w:sz w:val="52"/>
          <w:szCs w:val="52"/>
        </w:rPr>
        <w:t xml:space="preserve">Your Community </w:t>
      </w:r>
    </w:p>
    <w:p w14:paraId="758E9945" w14:textId="77777777" w:rsidR="00990F64" w:rsidRDefault="00990F64">
      <w:pPr>
        <w:spacing w:before="240" w:after="240"/>
        <w:jc w:val="center"/>
        <w:rPr>
          <w:b/>
          <w:sz w:val="26"/>
          <w:szCs w:val="26"/>
        </w:rPr>
      </w:pPr>
    </w:p>
    <w:p w14:paraId="758E9946" w14:textId="77777777" w:rsidR="00990F64" w:rsidRDefault="00ED2DBE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Moringa</w:t>
      </w:r>
    </w:p>
    <w:p w14:paraId="758E9947" w14:textId="77777777" w:rsidR="00990F64" w:rsidRDefault="00ED2DBE">
      <w:pPr>
        <w:spacing w:before="240"/>
        <w:rPr>
          <w:sz w:val="26"/>
          <w:szCs w:val="26"/>
        </w:rPr>
      </w:pPr>
      <w:r>
        <w:rPr>
          <w:sz w:val="26"/>
          <w:szCs w:val="26"/>
        </w:rPr>
        <w:t>NIH GOV</w:t>
      </w:r>
    </w:p>
    <w:p w14:paraId="758E9948" w14:textId="77777777" w:rsidR="00990F64" w:rsidRDefault="00ED2DBE">
      <w:pPr>
        <w:spacing w:before="240"/>
        <w:rPr>
          <w:color w:val="1155CC"/>
          <w:sz w:val="26"/>
          <w:szCs w:val="26"/>
          <w:u w:val="single"/>
        </w:rPr>
      </w:pPr>
      <w:hyperlink r:id="rId4">
        <w:r>
          <w:rPr>
            <w:color w:val="1155CC"/>
            <w:sz w:val="26"/>
            <w:szCs w:val="26"/>
            <w:u w:val="single"/>
          </w:rPr>
          <w:t>https://www.ncbi.nlm.nih.gov/pubmed/25374169</w:t>
        </w:r>
      </w:hyperlink>
    </w:p>
    <w:p w14:paraId="758E9949" w14:textId="77777777" w:rsidR="00990F64" w:rsidRDefault="00ED2DBE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58E994A" w14:textId="77777777" w:rsidR="00990F64" w:rsidRDefault="00ED2DBE">
      <w:pPr>
        <w:spacing w:before="240"/>
        <w:rPr>
          <w:sz w:val="26"/>
          <w:szCs w:val="26"/>
        </w:rPr>
      </w:pPr>
      <w:r>
        <w:rPr>
          <w:sz w:val="26"/>
          <w:szCs w:val="26"/>
        </w:rPr>
        <w:t>WEBMD</w:t>
      </w:r>
    </w:p>
    <w:p w14:paraId="758E994B" w14:textId="77777777" w:rsidR="00990F64" w:rsidRDefault="00ED2DBE">
      <w:pPr>
        <w:spacing w:before="240"/>
        <w:rPr>
          <w:color w:val="1155CC"/>
          <w:sz w:val="26"/>
          <w:szCs w:val="26"/>
          <w:u w:val="single"/>
        </w:rPr>
      </w:pPr>
      <w:hyperlink r:id="rId5">
        <w:r>
          <w:rPr>
            <w:color w:val="1155CC"/>
            <w:sz w:val="26"/>
            <w:szCs w:val="26"/>
            <w:u w:val="single"/>
          </w:rPr>
          <w:t>https://www.webmd.com/vitamins/ai/ingredientmono-1242/moringa</w:t>
        </w:r>
      </w:hyperlink>
    </w:p>
    <w:p w14:paraId="758E994C" w14:textId="77777777" w:rsidR="00990F64" w:rsidRDefault="00ED2DBE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58E994D" w14:textId="77777777" w:rsidR="00990F64" w:rsidRDefault="00ED2DBE">
      <w:pPr>
        <w:spacing w:before="240"/>
        <w:rPr>
          <w:sz w:val="26"/>
          <w:szCs w:val="26"/>
        </w:rPr>
      </w:pPr>
      <w:r>
        <w:rPr>
          <w:sz w:val="26"/>
          <w:szCs w:val="26"/>
        </w:rPr>
        <w:t>WASHINGTON POST</w:t>
      </w:r>
    </w:p>
    <w:p w14:paraId="758E994E" w14:textId="77777777" w:rsidR="00990F64" w:rsidRDefault="00ED2DBE">
      <w:pPr>
        <w:spacing w:before="240"/>
        <w:rPr>
          <w:color w:val="1155CC"/>
          <w:u w:val="single"/>
        </w:rPr>
      </w:pPr>
      <w:hyperlink r:id="rId6">
        <w:r>
          <w:rPr>
            <w:color w:val="1155CC"/>
            <w:u w:val="single"/>
          </w:rPr>
          <w:t>https://www.washingtonpost.com/brand-studio/wp/2018/10/09/feature/moringa-the-next-superfood/</w:t>
        </w:r>
      </w:hyperlink>
    </w:p>
    <w:p w14:paraId="758E994F" w14:textId="77777777" w:rsidR="00990F64" w:rsidRDefault="00ED2DBE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58E9950" w14:textId="77777777" w:rsidR="00990F64" w:rsidRDefault="00ED2DBE">
      <w:pPr>
        <w:spacing w:before="240"/>
        <w:rPr>
          <w:sz w:val="26"/>
          <w:szCs w:val="26"/>
        </w:rPr>
      </w:pPr>
      <w:r>
        <w:rPr>
          <w:sz w:val="26"/>
          <w:szCs w:val="26"/>
        </w:rPr>
        <w:t>Places to purchase</w:t>
      </w:r>
    </w:p>
    <w:p w14:paraId="758E9951" w14:textId="77777777" w:rsidR="00990F64" w:rsidRDefault="00ED2DBE">
      <w:pPr>
        <w:spacing w:before="240"/>
        <w:rPr>
          <w:color w:val="1155CC"/>
          <w:u w:val="single"/>
        </w:rPr>
      </w:pPr>
      <w:hyperlink r:id="rId7">
        <w:r>
          <w:rPr>
            <w:color w:val="1155CC"/>
            <w:u w:val="single"/>
          </w:rPr>
          <w:t>https://greenvirginprodu</w:t>
        </w:r>
        <w:r>
          <w:rPr>
            <w:color w:val="1155CC"/>
            <w:u w:val="single"/>
          </w:rPr>
          <w:t>cts.com/product-category/moringa/moringa-ultimate-powder/</w:t>
        </w:r>
      </w:hyperlink>
    </w:p>
    <w:p w14:paraId="758E9952" w14:textId="77777777" w:rsidR="00990F64" w:rsidRDefault="00ED2DBE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58E9953" w14:textId="77777777" w:rsidR="00990F64" w:rsidRDefault="00ED2DBE">
      <w:pPr>
        <w:spacing w:before="240"/>
        <w:rPr>
          <w:color w:val="1155CC"/>
          <w:u w:val="single"/>
        </w:rPr>
      </w:pPr>
      <w:hyperlink r:id="rId8">
        <w:r>
          <w:rPr>
            <w:color w:val="1155CC"/>
            <w:u w:val="single"/>
          </w:rPr>
          <w:t>https://www.ahealthyleaf.com/product/moringa-capsules/</w:t>
        </w:r>
      </w:hyperlink>
    </w:p>
    <w:p w14:paraId="758E9954" w14:textId="77777777" w:rsidR="00990F64" w:rsidRDefault="00990F64"/>
    <w:sectPr w:rsidR="00990F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64"/>
    <w:rsid w:val="00990F64"/>
    <w:rsid w:val="00E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9942"/>
  <w15:docId w15:val="{93CF2D9D-37EC-485D-8E59-DF0D02DA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ealthyleaf.com/product/moringa-caps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eenvirginproducts.com/product-category/moringa/moringa-ultimate-pow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brand-studio/wp/2018/10/09/feature/moringa-the-next-superfood/" TargetMode="External"/><Relationship Id="rId5" Type="http://schemas.openxmlformats.org/officeDocument/2006/relationships/hyperlink" Target="https://www.webmd.com/vitamins/ai/ingredientmono-1242/moring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cbi.nlm.nih.gov/pubmed/253741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 Toes</dc:creator>
  <cp:lastModifiedBy>Salty Toes</cp:lastModifiedBy>
  <cp:revision>2</cp:revision>
  <dcterms:created xsi:type="dcterms:W3CDTF">2021-09-27T18:00:00Z</dcterms:created>
  <dcterms:modified xsi:type="dcterms:W3CDTF">2021-09-27T18:00:00Z</dcterms:modified>
</cp:coreProperties>
</file>